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CDAFF" w14:textId="77777777" w:rsidR="00D14490" w:rsidRPr="00D14490" w:rsidRDefault="00D14490" w:rsidP="00D14490">
      <w:r w:rsidRPr="00D14490">
        <w:t xml:space="preserve">1. </w:t>
      </w:r>
      <w:r w:rsidRPr="00D14490">
        <w:t>背景</w:t>
      </w:r>
    </w:p>
    <w:p w14:paraId="1A9A6D30" w14:textId="77777777" w:rsidR="00D14490" w:rsidRPr="00D14490" w:rsidRDefault="00D14490" w:rsidP="00D14490">
      <w:r w:rsidRPr="00D14490">
        <w:t xml:space="preserve">　私たちの身の回りにある構造物や工場などで用いられる機械は，純金属で作られていることは少なく，合金がほとんどである。</w:t>
      </w:r>
      <w:r w:rsidRPr="00D14490">
        <w:rPr>
          <w:color w:val="FF0000"/>
        </w:rPr>
        <w:t xml:space="preserve">【　</w:t>
      </w:r>
      <w:r w:rsidRPr="00D14490">
        <w:rPr>
          <w:color w:val="FF0000"/>
        </w:rPr>
        <w:t>←</w:t>
      </w:r>
      <w:r w:rsidRPr="00D14490">
        <w:rPr>
          <w:color w:val="FF0000"/>
        </w:rPr>
        <w:t>「私たちの身の回りには～」　】</w:t>
      </w:r>
      <w:r w:rsidRPr="00D14490">
        <w:t>合金に含まれる金属の組織，金属含有率，加工法など様々な側面が起因し，合金の物性を様々に変化させる。そのため，合金の用途に応じて機械的特性を調整する必要があり，その物性を把握しておくことも求められる。</w:t>
      </w:r>
      <w:r w:rsidRPr="00D14490">
        <w:rPr>
          <w:color w:val="FF0000"/>
        </w:rPr>
        <w:t>【　実験の意義　】</w:t>
      </w:r>
      <w:r w:rsidRPr="00D14490">
        <w:t>合金の中でも代表的なものがアルミニウム合金である。</w:t>
      </w:r>
      <w:r w:rsidRPr="00D14490">
        <w:rPr>
          <w:color w:val="FF0000"/>
        </w:rPr>
        <w:t>【　一般的な合金からアルミニウム合金に対象を絞る　】</w:t>
      </w:r>
      <w:r w:rsidRPr="00D14490">
        <w:t>アルミニウム合金は，添加合金元素の種類やその含有率，熱処理の仕方によって、分類される。たとえば，熱処理で区分すると，加工硬化・時効硬化・鋳造硬化に分類され，用途で区分すると，展伸用・鋳造用に分類される</w:t>
      </w:r>
      <w:r w:rsidRPr="00D14490">
        <w:rPr>
          <w:vertAlign w:val="superscript"/>
        </w:rPr>
        <w:t>[1]</w:t>
      </w:r>
      <w:r w:rsidRPr="00D14490">
        <w:t>。純度</w:t>
      </w:r>
      <w:r w:rsidRPr="00D14490">
        <w:t>99 %</w:t>
      </w:r>
      <w:r w:rsidRPr="00D14490">
        <w:t>以上である</w:t>
      </w:r>
      <w:r w:rsidRPr="00D14490">
        <w:t>1000</w:t>
      </w:r>
      <w:r w:rsidRPr="00D14490">
        <w:t>系アルミニウム合金は，強度が低いが，加工性・表面処理性が優れ、耐食性がよく，</w:t>
      </w:r>
      <w:r w:rsidRPr="00D14490">
        <w:t>Al-Mg-Si</w:t>
      </w:r>
      <w:r w:rsidRPr="00D14490">
        <w:t>系合金の</w:t>
      </w:r>
      <w:r w:rsidRPr="00D14490">
        <w:t>7000</w:t>
      </w:r>
      <w:r w:rsidRPr="00D14490">
        <w:t>系に含まれる超々ジュラルミン</w:t>
      </w:r>
      <w:r w:rsidRPr="00D14490">
        <w:t>7075</w:t>
      </w:r>
      <w:r w:rsidRPr="00D14490">
        <w:t>はアルミニウム合金中最強の強度を誇る</w:t>
      </w:r>
      <w:r w:rsidRPr="00D14490">
        <w:rPr>
          <w:vertAlign w:val="superscript"/>
        </w:rPr>
        <w:t>[1]</w:t>
      </w:r>
      <w:r w:rsidRPr="00D14490">
        <w:t>。今回の実験で取り扱ったアルミニウム合金</w:t>
      </w:r>
      <w:r w:rsidRPr="00D14490">
        <w:t>2017</w:t>
      </w:r>
      <w:r w:rsidRPr="00D14490">
        <w:t>は</w:t>
      </w:r>
      <w:r w:rsidRPr="00D14490">
        <w:t>Al-Cu</w:t>
      </w:r>
      <w:r w:rsidRPr="00D14490">
        <w:t>系合金の</w:t>
      </w:r>
      <w:r w:rsidRPr="00D14490">
        <w:t>2000</w:t>
      </w:r>
      <w:r w:rsidRPr="00D14490">
        <w:t>系に属し，強度が高く，機械的特性や切削性に優れている合金である</w:t>
      </w:r>
      <w:r w:rsidRPr="00D14490">
        <w:rPr>
          <w:vertAlign w:val="superscript"/>
        </w:rPr>
        <w:t>[1]</w:t>
      </w:r>
      <w:r w:rsidRPr="00D14490">
        <w:t>。アルミニウム合金は軽量でかつ炭素鋼に匹敵する強度を持つため，航空機や鉄道車両に用いられている</w:t>
      </w:r>
      <w:r w:rsidRPr="00D14490">
        <w:rPr>
          <w:vertAlign w:val="superscript"/>
        </w:rPr>
        <w:t>[1][3]</w:t>
      </w:r>
      <w:r w:rsidRPr="00D14490">
        <w:t>。このように，添加元素・加工方法で特性が様々に変化する。</w:t>
      </w:r>
    </w:p>
    <w:p w14:paraId="315B8A5A" w14:textId="77777777" w:rsidR="00D14490" w:rsidRPr="00D14490" w:rsidRDefault="00D14490" w:rsidP="00D14490">
      <w:r w:rsidRPr="00D14490">
        <w:t xml:space="preserve">　合金の特性向上において特に重要になってくるのが，合金の強化である。</w:t>
      </w:r>
      <w:r w:rsidRPr="00D14490">
        <w:rPr>
          <w:color w:val="FF0000"/>
        </w:rPr>
        <w:t>【　対象を絞る　】</w:t>
      </w:r>
      <w:r w:rsidRPr="00D14490">
        <w:t>アルミニウム合金をはじめとした合金の強化方法はいくつか存在するが，そのひとつに，析出強化がある。</w:t>
      </w:r>
      <w:r w:rsidRPr="00D14490">
        <w:rPr>
          <w:color w:val="FF0000"/>
        </w:rPr>
        <w:t>【　さらに絞る　】</w:t>
      </w:r>
      <w:r w:rsidRPr="00D14490">
        <w:t>これは，母相（アルミニウム合金</w:t>
      </w:r>
      <w:r w:rsidRPr="00D14490">
        <w:t>2017</w:t>
      </w:r>
      <w:r w:rsidRPr="00D14490">
        <w:t>の場合，</w:t>
      </w:r>
      <w:r w:rsidRPr="00D14490">
        <w:t>α- Al</w:t>
      </w:r>
      <w:r w:rsidRPr="00D14490">
        <w:t>固溶体単相）中に第</w:t>
      </w:r>
      <w:r w:rsidRPr="00D14490">
        <w:t>2</w:t>
      </w:r>
      <w:r w:rsidRPr="00D14490">
        <w:t>相粒子（アルミニウム合金</w:t>
      </w:r>
      <w:r w:rsidRPr="00D14490">
        <w:t>2017</w:t>
      </w:r>
      <w:r w:rsidRPr="00D14490">
        <w:t>の場合，</w:t>
      </w:r>
      <w:r w:rsidRPr="00D14490">
        <w:t>GP</w:t>
      </w:r>
      <w:r w:rsidRPr="00D14490">
        <w:t>ゾーンや</w:t>
      </w:r>
      <w:r w:rsidRPr="00D14490">
        <w:t>θ'-Al</w:t>
      </w:r>
      <w:r w:rsidRPr="00D14490">
        <w:rPr>
          <w:vertAlign w:val="subscript"/>
        </w:rPr>
        <w:t>2</w:t>
      </w:r>
      <w:r w:rsidRPr="00D14490">
        <w:t>Cu</w:t>
      </w:r>
      <w:r w:rsidRPr="00D14490">
        <w:t>準安定相，</w:t>
      </w:r>
      <w:r w:rsidRPr="00D14490">
        <w:t>θ-Al</w:t>
      </w:r>
      <w:r w:rsidRPr="00D14490">
        <w:rPr>
          <w:vertAlign w:val="subscript"/>
        </w:rPr>
        <w:t>2</w:t>
      </w:r>
      <w:r w:rsidRPr="00D14490">
        <w:t>Cu</w:t>
      </w:r>
      <w:r w:rsidRPr="00D14490">
        <w:t>平衡相）などが析出することで，強化されることをいう</w:t>
      </w:r>
      <w:r w:rsidRPr="00D14490">
        <w:rPr>
          <w:vertAlign w:val="superscript"/>
        </w:rPr>
        <w:t>[2]</w:t>
      </w:r>
      <w:r w:rsidRPr="00D14490">
        <w:t>。析出強化には，溶体化処理と時効の</w:t>
      </w:r>
      <w:r w:rsidRPr="00D14490">
        <w:t>2</w:t>
      </w:r>
      <w:r w:rsidRPr="00D14490">
        <w:t>段階の熱処理がある。溶体化処理は，合金を単相状態まで加熱し，急冷（焼入れ）を行うことによって過飽和固溶体を形成させるために行うものである</w:t>
      </w:r>
      <w:r w:rsidRPr="00D14490">
        <w:rPr>
          <w:vertAlign w:val="superscript"/>
        </w:rPr>
        <w:t>[2]</w:t>
      </w:r>
      <w:r w:rsidRPr="00D14490">
        <w:t>。時効は，再び温度を上昇させる（焼戻し）ことで過飽和固溶体から析出物を析出させることをいう</w:t>
      </w:r>
      <w:r w:rsidRPr="00D14490">
        <w:rPr>
          <w:vertAlign w:val="superscript"/>
        </w:rPr>
        <w:t>[2]</w:t>
      </w:r>
      <w:r w:rsidRPr="00D14490">
        <w:t>。時効により過飽和固溶体から析出物が析出し，硬度が増すことを時効硬化と呼ぶ。</w:t>
      </w:r>
    </w:p>
    <w:p w14:paraId="2AAF82D5" w14:textId="1633218B" w:rsidR="00EE5DF1" w:rsidRDefault="00D14490">
      <w:pPr>
        <w:rPr>
          <w:color w:val="FF0000"/>
        </w:rPr>
      </w:pPr>
      <w:r w:rsidRPr="00D14490">
        <w:t xml:space="preserve">　上記のように，</w:t>
      </w:r>
      <w:r w:rsidRPr="00D14490">
        <w:t>2</w:t>
      </w:r>
      <w:r w:rsidRPr="00D14490">
        <w:t>つの過程を踏むことによって，硬度が増すことを述べた。本実験では，アルミニウム合金</w:t>
      </w:r>
      <w:r w:rsidRPr="00D14490">
        <w:t>2017</w:t>
      </w:r>
      <w:r w:rsidRPr="00D14490">
        <w:t>を用いて，溶体化処理，そして時効という</w:t>
      </w:r>
      <w:r w:rsidRPr="00D14490">
        <w:t>2</w:t>
      </w:r>
      <w:r w:rsidRPr="00D14490">
        <w:t>段階の熱処理を行うことによって，実際にその合金の硬度が上昇するのか（時効硬化）を確かめるために行ったものである。</w:t>
      </w:r>
      <w:r w:rsidRPr="00D14490">
        <w:rPr>
          <w:color w:val="FF0000"/>
        </w:rPr>
        <w:t>【　最後に本実験の目的　】</w:t>
      </w:r>
    </w:p>
    <w:p w14:paraId="410B06AB" w14:textId="77777777" w:rsidR="00305992" w:rsidRDefault="00305992">
      <w:pPr>
        <w:rPr>
          <w:rFonts w:hint="eastAsia"/>
        </w:rPr>
      </w:pPr>
    </w:p>
    <w:sectPr w:rsidR="003059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42DF" w14:textId="77777777" w:rsidR="00305992" w:rsidRDefault="00305992" w:rsidP="00305992">
      <w:r>
        <w:separator/>
      </w:r>
    </w:p>
  </w:endnote>
  <w:endnote w:type="continuationSeparator" w:id="0">
    <w:p w14:paraId="5AAE9944" w14:textId="77777777" w:rsidR="00305992" w:rsidRDefault="00305992" w:rsidP="0030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7B42" w14:textId="77777777" w:rsidR="00305992" w:rsidRDefault="00305992" w:rsidP="00305992">
      <w:r>
        <w:separator/>
      </w:r>
    </w:p>
  </w:footnote>
  <w:footnote w:type="continuationSeparator" w:id="0">
    <w:p w14:paraId="246BF167" w14:textId="77777777" w:rsidR="00305992" w:rsidRDefault="00305992" w:rsidP="00305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90"/>
    <w:rsid w:val="00193D28"/>
    <w:rsid w:val="00237942"/>
    <w:rsid w:val="0026705F"/>
    <w:rsid w:val="00305992"/>
    <w:rsid w:val="005F44DE"/>
    <w:rsid w:val="006C2CF6"/>
    <w:rsid w:val="00D14490"/>
    <w:rsid w:val="00E02E90"/>
    <w:rsid w:val="00EE5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764151"/>
  <w15:chartTrackingRefBased/>
  <w15:docId w15:val="{C9857F8D-C5E1-4385-B475-C1CF0439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游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実験用"/>
    <w:basedOn w:val="a1"/>
    <w:uiPriority w:val="99"/>
    <w:rsid w:val="005F44DE"/>
    <w:pPr>
      <w:jc w:val="center"/>
    </w:p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firstCol">
      <w:tblPr/>
      <w:tcPr>
        <w:tcBorders>
          <w:bottom w:val="single" w:sz="4" w:space="0" w:color="auto"/>
        </w:tcBorders>
      </w:tcPr>
    </w:tblStylePr>
  </w:style>
  <w:style w:type="paragraph" w:styleId="a4">
    <w:name w:val="header"/>
    <w:basedOn w:val="a"/>
    <w:link w:val="a5"/>
    <w:uiPriority w:val="99"/>
    <w:unhideWhenUsed/>
    <w:rsid w:val="00305992"/>
    <w:pPr>
      <w:tabs>
        <w:tab w:val="center" w:pos="4252"/>
        <w:tab w:val="right" w:pos="8504"/>
      </w:tabs>
      <w:snapToGrid w:val="0"/>
    </w:pPr>
  </w:style>
  <w:style w:type="character" w:customStyle="1" w:styleId="a5">
    <w:name w:val="ヘッダー (文字)"/>
    <w:basedOn w:val="a0"/>
    <w:link w:val="a4"/>
    <w:uiPriority w:val="99"/>
    <w:rsid w:val="00305992"/>
  </w:style>
  <w:style w:type="paragraph" w:styleId="a6">
    <w:name w:val="footer"/>
    <w:basedOn w:val="a"/>
    <w:link w:val="a7"/>
    <w:uiPriority w:val="99"/>
    <w:unhideWhenUsed/>
    <w:rsid w:val="00305992"/>
    <w:pPr>
      <w:tabs>
        <w:tab w:val="center" w:pos="4252"/>
        <w:tab w:val="right" w:pos="8504"/>
      </w:tabs>
      <w:snapToGrid w:val="0"/>
    </w:pPr>
  </w:style>
  <w:style w:type="character" w:customStyle="1" w:styleId="a7">
    <w:name w:val="フッター (文字)"/>
    <w:basedOn w:val="a0"/>
    <w:link w:val="a6"/>
    <w:uiPriority w:val="99"/>
    <w:rsid w:val="00305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2036">
      <w:bodyDiv w:val="1"/>
      <w:marLeft w:val="0"/>
      <w:marRight w:val="0"/>
      <w:marTop w:val="0"/>
      <w:marBottom w:val="0"/>
      <w:divBdr>
        <w:top w:val="none" w:sz="0" w:space="0" w:color="auto"/>
        <w:left w:val="none" w:sz="0" w:space="0" w:color="auto"/>
        <w:bottom w:val="none" w:sz="0" w:space="0" w:color="auto"/>
        <w:right w:val="none" w:sz="0" w:space="0" w:color="auto"/>
      </w:divBdr>
      <w:divsChild>
        <w:div w:id="1640837518">
          <w:marLeft w:val="0"/>
          <w:marRight w:val="0"/>
          <w:marTop w:val="0"/>
          <w:marBottom w:val="0"/>
          <w:divBdr>
            <w:top w:val="none" w:sz="0" w:space="0" w:color="FFC107"/>
            <w:left w:val="none" w:sz="0" w:space="0" w:color="FFC107"/>
            <w:bottom w:val="none" w:sz="0" w:space="0" w:color="FFC107"/>
            <w:right w:val="none" w:sz="0" w:space="0" w:color="FFC107"/>
          </w:divBdr>
          <w:divsChild>
            <w:div w:id="1176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71968">
      <w:bodyDiv w:val="1"/>
      <w:marLeft w:val="0"/>
      <w:marRight w:val="0"/>
      <w:marTop w:val="0"/>
      <w:marBottom w:val="0"/>
      <w:divBdr>
        <w:top w:val="none" w:sz="0" w:space="0" w:color="auto"/>
        <w:left w:val="none" w:sz="0" w:space="0" w:color="auto"/>
        <w:bottom w:val="none" w:sz="0" w:space="0" w:color="auto"/>
        <w:right w:val="none" w:sz="0" w:space="0" w:color="auto"/>
      </w:divBdr>
      <w:divsChild>
        <w:div w:id="1967730627">
          <w:marLeft w:val="0"/>
          <w:marRight w:val="0"/>
          <w:marTop w:val="0"/>
          <w:marBottom w:val="0"/>
          <w:divBdr>
            <w:top w:val="none" w:sz="0" w:space="0" w:color="FFC107"/>
            <w:left w:val="none" w:sz="0" w:space="0" w:color="FFC107"/>
            <w:bottom w:val="none" w:sz="0" w:space="0" w:color="FFC107"/>
            <w:right w:val="none" w:sz="0" w:space="0" w:color="FFC107"/>
          </w:divBdr>
          <w:divsChild>
            <w:div w:id="14842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福永 朋孝</dc:creator>
  <cp:keywords/>
  <dc:description/>
  <cp:lastModifiedBy>福永 朋孝</cp:lastModifiedBy>
  <cp:revision>3</cp:revision>
  <dcterms:created xsi:type="dcterms:W3CDTF">2022-07-18T23:29:00Z</dcterms:created>
  <dcterms:modified xsi:type="dcterms:W3CDTF">2022-07-18T23:35:00Z</dcterms:modified>
</cp:coreProperties>
</file>